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7D1" w:rsidRPr="005B2F31" w:rsidRDefault="00DD6CC1">
      <w:pPr>
        <w:rPr>
          <w:lang w:val="pl-PL"/>
        </w:rPr>
      </w:pPr>
      <w:r>
        <w:rPr>
          <w:lang w:val="pl-PL"/>
        </w:rPr>
        <w:t xml:space="preserve">                       </w:t>
      </w:r>
      <w:r>
        <w:rPr>
          <w:noProof/>
          <w:lang w:val="pl-PL" w:eastAsia="pl-PL" w:bidi="ar-SA"/>
        </w:rPr>
        <w:drawing>
          <wp:inline distT="0" distB="0" distL="0" distR="0">
            <wp:extent cx="680085" cy="798195"/>
            <wp:effectExtent l="0" t="0" r="0" b="0"/>
            <wp:docPr id="1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798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07D1" w:rsidRDefault="00E35B6C">
      <w:pPr>
        <w:jc w:val="right"/>
        <w:rPr>
          <w:rFonts w:ascii="Times New Roman" w:hAnsi="Times New Roman"/>
          <w:sz w:val="22"/>
          <w:szCs w:val="22"/>
          <w:lang w:val="pl-PL"/>
        </w:rPr>
      </w:pPr>
      <w:r w:rsidRPr="003D668D">
        <w:rPr>
          <w:rFonts w:ascii="Calibri" w:eastAsia="Times New Roman" w:hAnsi="Calibri" w:cs="Times New Roman"/>
          <w:noProof/>
          <w:color w:val="auto"/>
          <w:kern w:val="0"/>
          <w:sz w:val="22"/>
          <w:szCs w:val="22"/>
          <w:lang w:val="pl-PL" w:eastAsia="pl-PL"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1AA4B38B" wp14:editId="3B88ACCB">
                <wp:simplePos x="0" y="0"/>
                <wp:positionH relativeFrom="margin">
                  <wp:posOffset>3479</wp:posOffset>
                </wp:positionH>
                <wp:positionV relativeFrom="paragraph">
                  <wp:posOffset>159606</wp:posOffset>
                </wp:positionV>
                <wp:extent cx="2385695" cy="950678"/>
                <wp:effectExtent l="0" t="0" r="0" b="1905"/>
                <wp:wrapNone/>
                <wp:docPr id="5" name="Grup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695" cy="950678"/>
                          <a:chOff x="0" y="0"/>
                          <a:chExt cx="2385720" cy="950573"/>
                        </a:xfrm>
                      </wpg:grpSpPr>
                      <wps:wsp>
                        <wps:cNvPr id="6" name="Pole tekstowe 6"/>
                        <wps:cNvSpPr txBox="1"/>
                        <wps:spPr>
                          <a:xfrm>
                            <a:off x="0" y="0"/>
                            <a:ext cx="2385720" cy="76788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 w:rsidR="003D668D" w:rsidRPr="00AB389B" w:rsidRDefault="003D668D" w:rsidP="003D668D">
                              <w:pPr>
                                <w:tabs>
                                  <w:tab w:val="center" w:pos="1804"/>
                                  <w:tab w:val="right" w:pos="3263"/>
                                </w:tabs>
                                <w:autoSpaceDE w:val="0"/>
                                <w:spacing w:line="32" w:lineRule="atLeast"/>
                                <w:jc w:val="center"/>
                                <w:rPr>
                                  <w:lang w:val="pl-PL"/>
                                </w:rPr>
                              </w:pPr>
                              <w:r w:rsidRPr="00AB389B">
                                <w:rPr>
                                  <w:rFonts w:ascii="Times New Roman" w:eastAsia="Century" w:hAnsi="Times New Roman" w:cs="Times New Roman"/>
                                  <w:szCs w:val="36"/>
                                  <w:lang w:val="pl-PL" w:eastAsia="ar-SA"/>
                                </w:rPr>
                                <w:t>Wydział Ochrony Środowiska</w:t>
                              </w:r>
                            </w:p>
                            <w:p w:rsidR="003D668D" w:rsidRPr="00AB389B" w:rsidRDefault="003D668D" w:rsidP="003D668D">
                              <w:pPr>
                                <w:tabs>
                                  <w:tab w:val="center" w:pos="1804"/>
                                  <w:tab w:val="right" w:pos="3263"/>
                                </w:tabs>
                                <w:autoSpaceDE w:val="0"/>
                                <w:spacing w:line="32" w:lineRule="atLeast"/>
                                <w:jc w:val="center"/>
                                <w:rPr>
                                  <w:lang w:val="pl-PL"/>
                                </w:rPr>
                              </w:pPr>
                              <w:r w:rsidRPr="00AB389B">
                                <w:rPr>
                                  <w:rFonts w:ascii="Times New Roman" w:eastAsia="Century" w:hAnsi="Times New Roman" w:cs="Times New Roman"/>
                                  <w:b/>
                                  <w:bCs/>
                                  <w:szCs w:val="36"/>
                                  <w:lang w:val="pl-PL" w:eastAsia="ar-SA"/>
                                </w:rPr>
                                <w:t>Urząd Miejski w Wołominie</w:t>
                              </w:r>
                            </w:p>
                            <w:p w:rsidR="003D668D" w:rsidRPr="00AB389B" w:rsidRDefault="003D668D" w:rsidP="003D668D">
                              <w:pPr>
                                <w:tabs>
                                  <w:tab w:val="center" w:pos="1804"/>
                                  <w:tab w:val="right" w:pos="3263"/>
                                </w:tabs>
                                <w:autoSpaceDE w:val="0"/>
                                <w:spacing w:line="32" w:lineRule="atLeast"/>
                                <w:jc w:val="center"/>
                                <w:rPr>
                                  <w:lang w:val="pl-PL"/>
                                </w:rPr>
                              </w:pPr>
                              <w:r w:rsidRPr="00AB389B">
                                <w:rPr>
                                  <w:rFonts w:ascii="Times New Roman" w:eastAsia="Garamond" w:hAnsi="Times New Roman" w:cs="Times New Roman"/>
                                  <w:sz w:val="16"/>
                                  <w:szCs w:val="36"/>
                                  <w:lang w:val="pl-PL" w:eastAsia="ar-SA"/>
                                </w:rPr>
                                <w:t xml:space="preserve"> UL. </w:t>
                              </w:r>
                              <w:r w:rsidRPr="00AB389B">
                                <w:rPr>
                                  <w:rFonts w:ascii="Times New Roman" w:eastAsia="Garamond" w:hAnsi="Times New Roman" w:cs="Times New Roman"/>
                                  <w:sz w:val="16"/>
                                  <w:szCs w:val="16"/>
                                  <w:lang w:val="pl-PL" w:eastAsia="ar-SA"/>
                                </w:rPr>
                                <w:t>OGRODOWA</w:t>
                              </w:r>
                              <w:r w:rsidRPr="00AB389B">
                                <w:rPr>
                                  <w:rFonts w:ascii="Times New Roman" w:eastAsia="Garamond" w:hAnsi="Times New Roman" w:cs="Times New Roman"/>
                                  <w:sz w:val="16"/>
                                  <w:szCs w:val="36"/>
                                  <w:lang w:val="pl-PL" w:eastAsia="ar-SA"/>
                                </w:rPr>
                                <w:t xml:space="preserve"> 4, 05 – 200 WOŁOMIN</w:t>
                              </w:r>
                            </w:p>
                            <w:p w:rsidR="003D668D" w:rsidRPr="00AB389B" w:rsidRDefault="003D668D" w:rsidP="003D668D">
                              <w:pPr>
                                <w:tabs>
                                  <w:tab w:val="center" w:pos="1804"/>
                                  <w:tab w:val="right" w:pos="3263"/>
                                </w:tabs>
                                <w:autoSpaceDE w:val="0"/>
                                <w:spacing w:line="32" w:lineRule="atLeast"/>
                                <w:jc w:val="center"/>
                                <w:rPr>
                                  <w:lang w:val="pl-PL"/>
                                </w:rPr>
                              </w:pPr>
                              <w:r w:rsidRPr="00AB389B">
                                <w:rPr>
                                  <w:rFonts w:ascii="Times New Roman" w:eastAsia="Garamond" w:hAnsi="Times New Roman" w:cs="Times New Roman"/>
                                  <w:sz w:val="16"/>
                                  <w:szCs w:val="36"/>
                                  <w:lang w:val="pl-PL" w:eastAsia="ar-SA"/>
                                </w:rPr>
                                <w:t>TEL. 763-30-00 wew. 223   FAX. 763-30-66</w:t>
                              </w:r>
                            </w:p>
                          </w:txbxContent>
                        </wps:txbx>
                        <wps:bodyPr wrap="square" lIns="90000" tIns="45000" rIns="90000" bIns="45000" anchor="t">
                          <a:noAutofit/>
                        </wps:bodyPr>
                      </wps:wsp>
                      <wps:wsp>
                        <wps:cNvPr id="7" name="Pole tekstowe 7"/>
                        <wps:cNvSpPr txBox="1"/>
                        <wps:spPr>
                          <a:xfrm>
                            <a:off x="360518" y="683093"/>
                            <a:ext cx="1602720" cy="26748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noFill/>
                          </a:ln>
                        </wps:spPr>
                        <wps:txbx>
                          <w:txbxContent>
                            <w:p w:rsidR="003D668D" w:rsidRDefault="00E35B6C" w:rsidP="003D668D">
                              <w:pPr>
                                <w:spacing w:line="0" w:lineRule="atLeast"/>
                                <w:jc w:val="center"/>
                              </w:pPr>
                              <w:r>
                                <w:rPr>
                                  <w:rFonts w:ascii="Times New Roman" w:eastAsia="Lucida Sans Unicode" w:hAnsi="Times New Roman" w:cs="Times New Roman"/>
                                </w:rPr>
                                <w:t>WOŚ.6220.15</w:t>
                              </w:r>
                              <w:r w:rsidR="00D830BD">
                                <w:rPr>
                                  <w:rFonts w:ascii="Times New Roman" w:eastAsia="Lucida Sans Unicode" w:hAnsi="Times New Roman" w:cs="Times New Roman"/>
                                </w:rPr>
                                <w:t>.2026</w:t>
                              </w:r>
                            </w:p>
                          </w:txbxContent>
                        </wps:txbx>
                        <wps:bodyPr wrap="square" lIns="90000" tIns="45000" rIns="90000" bIns="45000" anchor="t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4B38B" id="Grupa 5" o:spid="_x0000_s1026" style="position:absolute;left:0;text-align:left;margin-left:.25pt;margin-top:12.55pt;width:187.85pt;height:74.85pt;z-index:-251657216;mso-wrap-distance-left:0;mso-wrap-distance-right:0;mso-position-horizontal-relative:margin;mso-height-relative:margin" coordsize="23857,9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width:23857;height:76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DhYMMA&#10;AADaAAAADwAAAGRycy9kb3ducmV2LnhtbESPT2vCQBTE7wW/w/IEb7qpf9KSuhERBS9Fa0vPr7uv&#10;SUj2bciuGr+9WxB6HGbmN8xy1dtGXKjzlWMFz5MEBLF2puJCwdfnbvwKwgdkg41jUnAjD6t88LTE&#10;zLgrf9DlFAoRIewzVFCG0GZSel2SRT9xLXH0fl1nMUTZFdJ0eI1w28hpkqTSYsVxocSWNiXp+nS2&#10;Crbfx9mLXqRzPOzea/0TuDIbVmo07NdvIAL14T/8aO+NghT+rsQbI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pDhYMMAAADaAAAADwAAAAAAAAAAAAAAAACYAgAAZHJzL2Rv&#10;d25yZXYueG1sUEsFBgAAAAAEAAQA9QAAAIgDAAAAAA==&#10;" filled="f" stroked="f" strokeweight=".35mm">
                  <v:textbox inset="2.5mm,1.25mm,2.5mm,1.25mm">
                    <w:txbxContent>
                      <w:p w:rsidR="003D668D" w:rsidRPr="00AB389B" w:rsidRDefault="003D668D" w:rsidP="003D668D">
                        <w:pPr>
                          <w:tabs>
                            <w:tab w:val="center" w:pos="1804"/>
                            <w:tab w:val="right" w:pos="3263"/>
                          </w:tabs>
                          <w:autoSpaceDE w:val="0"/>
                          <w:spacing w:line="32" w:lineRule="atLeast"/>
                          <w:jc w:val="center"/>
                          <w:rPr>
                            <w:lang w:val="pl-PL"/>
                          </w:rPr>
                        </w:pPr>
                        <w:r w:rsidRPr="00AB389B">
                          <w:rPr>
                            <w:rFonts w:ascii="Times New Roman" w:eastAsia="Century" w:hAnsi="Times New Roman" w:cs="Times New Roman"/>
                            <w:szCs w:val="36"/>
                            <w:lang w:val="pl-PL" w:eastAsia="ar-SA"/>
                          </w:rPr>
                          <w:t>Wydział Ochrony Środowiska</w:t>
                        </w:r>
                      </w:p>
                      <w:p w:rsidR="003D668D" w:rsidRPr="00AB389B" w:rsidRDefault="003D668D" w:rsidP="003D668D">
                        <w:pPr>
                          <w:tabs>
                            <w:tab w:val="center" w:pos="1804"/>
                            <w:tab w:val="right" w:pos="3263"/>
                          </w:tabs>
                          <w:autoSpaceDE w:val="0"/>
                          <w:spacing w:line="32" w:lineRule="atLeast"/>
                          <w:jc w:val="center"/>
                          <w:rPr>
                            <w:lang w:val="pl-PL"/>
                          </w:rPr>
                        </w:pPr>
                        <w:r w:rsidRPr="00AB389B">
                          <w:rPr>
                            <w:rFonts w:ascii="Times New Roman" w:eastAsia="Century" w:hAnsi="Times New Roman" w:cs="Times New Roman"/>
                            <w:b/>
                            <w:bCs/>
                            <w:szCs w:val="36"/>
                            <w:lang w:val="pl-PL" w:eastAsia="ar-SA"/>
                          </w:rPr>
                          <w:t>Urząd Miejski w Wołominie</w:t>
                        </w:r>
                      </w:p>
                      <w:p w:rsidR="003D668D" w:rsidRPr="00AB389B" w:rsidRDefault="003D668D" w:rsidP="003D668D">
                        <w:pPr>
                          <w:tabs>
                            <w:tab w:val="center" w:pos="1804"/>
                            <w:tab w:val="right" w:pos="3263"/>
                          </w:tabs>
                          <w:autoSpaceDE w:val="0"/>
                          <w:spacing w:line="32" w:lineRule="atLeast"/>
                          <w:jc w:val="center"/>
                          <w:rPr>
                            <w:lang w:val="pl-PL"/>
                          </w:rPr>
                        </w:pPr>
                        <w:r w:rsidRPr="00AB389B">
                          <w:rPr>
                            <w:rFonts w:ascii="Times New Roman" w:eastAsia="Garamond" w:hAnsi="Times New Roman" w:cs="Times New Roman"/>
                            <w:sz w:val="16"/>
                            <w:szCs w:val="36"/>
                            <w:lang w:val="pl-PL" w:eastAsia="ar-SA"/>
                          </w:rPr>
                          <w:t xml:space="preserve"> UL. </w:t>
                        </w:r>
                        <w:r w:rsidRPr="00AB389B">
                          <w:rPr>
                            <w:rFonts w:ascii="Times New Roman" w:eastAsia="Garamond" w:hAnsi="Times New Roman" w:cs="Times New Roman"/>
                            <w:sz w:val="16"/>
                            <w:szCs w:val="16"/>
                            <w:lang w:val="pl-PL" w:eastAsia="ar-SA"/>
                          </w:rPr>
                          <w:t>OGRODOWA</w:t>
                        </w:r>
                        <w:r w:rsidRPr="00AB389B">
                          <w:rPr>
                            <w:rFonts w:ascii="Times New Roman" w:eastAsia="Garamond" w:hAnsi="Times New Roman" w:cs="Times New Roman"/>
                            <w:sz w:val="16"/>
                            <w:szCs w:val="36"/>
                            <w:lang w:val="pl-PL" w:eastAsia="ar-SA"/>
                          </w:rPr>
                          <w:t xml:space="preserve"> 4, 05 – 200 WOŁOMIN</w:t>
                        </w:r>
                      </w:p>
                      <w:p w:rsidR="003D668D" w:rsidRPr="00AB389B" w:rsidRDefault="003D668D" w:rsidP="003D668D">
                        <w:pPr>
                          <w:tabs>
                            <w:tab w:val="center" w:pos="1804"/>
                            <w:tab w:val="right" w:pos="3263"/>
                          </w:tabs>
                          <w:autoSpaceDE w:val="0"/>
                          <w:spacing w:line="32" w:lineRule="atLeast"/>
                          <w:jc w:val="center"/>
                          <w:rPr>
                            <w:lang w:val="pl-PL"/>
                          </w:rPr>
                        </w:pPr>
                        <w:r w:rsidRPr="00AB389B">
                          <w:rPr>
                            <w:rFonts w:ascii="Times New Roman" w:eastAsia="Garamond" w:hAnsi="Times New Roman" w:cs="Times New Roman"/>
                            <w:sz w:val="16"/>
                            <w:szCs w:val="36"/>
                            <w:lang w:val="pl-PL" w:eastAsia="ar-SA"/>
                          </w:rPr>
                          <w:t>TEL. 763-30-00 wew. 223   FAX. 763-30-66</w:t>
                        </w:r>
                      </w:p>
                    </w:txbxContent>
                  </v:textbox>
                </v:shape>
                <v:shape id="Pole tekstowe 7" o:spid="_x0000_s1028" type="#_x0000_t202" style="position:absolute;left:3605;top:6830;width:16027;height:2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xE+8EA&#10;AADaAAAADwAAAGRycy9kb3ducmV2LnhtbESPS4sCMRCE74L/IbTgTTO7PhmNsoiCl8XHLp7bpHdm&#10;cNIZJlHHf28WBI9FVX1FzZeNLcWNal84VvDRT0AQa2cKzhT8/mx6UxA+IBssHZOCB3lYLtqtOabG&#10;3flAt2PIRISwT1FBHkKVSul1ThZ931XE0ftztcUQZZ1JU+M9wm0pP5NkLC0WHBdyrGiVk74cr1bB&#10;+rQfTPRoPMTd5vuiz4ELs2Klup3mawYiUBPe4Vd7axRM4P9KvAF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HcRPvBAAAA2gAAAA8AAAAAAAAAAAAAAAAAmAIAAGRycy9kb3du&#10;cmV2LnhtbFBLBQYAAAAABAAEAPUAAACGAwAAAAA=&#10;" filled="f" stroked="f" strokeweight=".35mm">
                  <v:textbox inset="2.5mm,1.25mm,2.5mm,1.25mm">
                    <w:txbxContent>
                      <w:p w:rsidR="003D668D" w:rsidRDefault="00E35B6C" w:rsidP="003D668D">
                        <w:pPr>
                          <w:spacing w:line="0" w:lineRule="atLeast"/>
                          <w:jc w:val="center"/>
                        </w:pPr>
                        <w:r>
                          <w:rPr>
                            <w:rFonts w:ascii="Times New Roman" w:eastAsia="Lucida Sans Unicode" w:hAnsi="Times New Roman" w:cs="Times New Roman"/>
                          </w:rPr>
                          <w:t>WOŚ.6220.15</w:t>
                        </w:r>
                        <w:r w:rsidR="00D830BD">
                          <w:rPr>
                            <w:rFonts w:ascii="Times New Roman" w:eastAsia="Lucida Sans Unicode" w:hAnsi="Times New Roman" w:cs="Times New Roman"/>
                          </w:rPr>
                          <w:t>.2026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267FA2">
        <w:rPr>
          <w:rFonts w:ascii="Times New Roman" w:hAnsi="Times New Roman"/>
          <w:sz w:val="22"/>
          <w:szCs w:val="22"/>
          <w:lang w:val="pl-PL"/>
        </w:rPr>
        <w:t xml:space="preserve">Wołomin,  dnia  19 października </w:t>
      </w:r>
      <w:r w:rsidR="002E5E7A">
        <w:rPr>
          <w:rFonts w:ascii="Times New Roman" w:hAnsi="Times New Roman"/>
          <w:sz w:val="22"/>
          <w:szCs w:val="22"/>
          <w:lang w:val="pl-PL"/>
        </w:rPr>
        <w:t>2026</w:t>
      </w:r>
      <w:r w:rsidR="00DD6CC1">
        <w:rPr>
          <w:rFonts w:ascii="Times New Roman" w:hAnsi="Times New Roman"/>
          <w:sz w:val="22"/>
          <w:szCs w:val="22"/>
          <w:lang w:val="pl-PL"/>
        </w:rPr>
        <w:t xml:space="preserve"> r.</w:t>
      </w:r>
    </w:p>
    <w:p w:rsidR="00C507D1" w:rsidRDefault="00C507D1">
      <w:pPr>
        <w:rPr>
          <w:rFonts w:ascii="Times New Roman" w:hAnsi="Times New Roman"/>
          <w:sz w:val="21"/>
          <w:szCs w:val="21"/>
          <w:lang w:val="pl-PL" w:eastAsia="pl-PL" w:bidi="ar-SA"/>
        </w:rPr>
      </w:pPr>
    </w:p>
    <w:p w:rsidR="00C507D1" w:rsidRDefault="00C507D1">
      <w:pPr>
        <w:rPr>
          <w:rFonts w:ascii="Times New Roman" w:hAnsi="Times New Roman"/>
          <w:sz w:val="21"/>
          <w:szCs w:val="21"/>
          <w:lang w:val="pl-PL"/>
        </w:rPr>
      </w:pPr>
    </w:p>
    <w:p w:rsidR="00106810" w:rsidRPr="00D019D6" w:rsidRDefault="005920DF" w:rsidP="00E35B6C">
      <w:pPr>
        <w:tabs>
          <w:tab w:val="left" w:pos="1753"/>
          <w:tab w:val="left" w:pos="2353"/>
        </w:tabs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pl-PL"/>
        </w:rPr>
        <w:tab/>
      </w:r>
      <w:r w:rsidR="00E35B6C">
        <w:rPr>
          <w:rFonts w:ascii="Times New Roman" w:hAnsi="Times New Roman" w:cs="Times New Roman"/>
          <w:b/>
          <w:bCs/>
          <w:sz w:val="22"/>
          <w:szCs w:val="22"/>
          <w:lang w:val="pl-PL"/>
        </w:rPr>
        <w:tab/>
      </w:r>
    </w:p>
    <w:p w:rsidR="00106810" w:rsidRDefault="00106810">
      <w:pPr>
        <w:jc w:val="center"/>
        <w:rPr>
          <w:rFonts w:ascii="Times New Roman" w:hAnsi="Times New Roman"/>
          <w:b/>
          <w:bCs/>
          <w:sz w:val="26"/>
          <w:szCs w:val="26"/>
          <w:lang w:val="pl-PL"/>
        </w:rPr>
      </w:pPr>
    </w:p>
    <w:p w:rsidR="00045DC7" w:rsidRDefault="00045DC7">
      <w:pPr>
        <w:jc w:val="center"/>
        <w:rPr>
          <w:rFonts w:ascii="Times New Roman" w:hAnsi="Times New Roman"/>
          <w:b/>
          <w:bCs/>
          <w:sz w:val="26"/>
          <w:szCs w:val="26"/>
          <w:lang w:val="pl-PL"/>
        </w:rPr>
      </w:pPr>
    </w:p>
    <w:p w:rsidR="00045DC7" w:rsidRDefault="00E35B6C" w:rsidP="00E35B6C">
      <w:pPr>
        <w:tabs>
          <w:tab w:val="left" w:pos="1490"/>
          <w:tab w:val="left" w:pos="2129"/>
          <w:tab w:val="left" w:pos="2642"/>
        </w:tabs>
        <w:rPr>
          <w:rFonts w:ascii="Times New Roman" w:hAnsi="Times New Roman"/>
          <w:b/>
          <w:bCs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  <w:lang w:val="pl-PL"/>
        </w:rPr>
        <w:tab/>
      </w:r>
      <w:r>
        <w:rPr>
          <w:rFonts w:ascii="Times New Roman" w:hAnsi="Times New Roman"/>
          <w:b/>
          <w:bCs/>
          <w:sz w:val="26"/>
          <w:szCs w:val="26"/>
          <w:lang w:val="pl-PL"/>
        </w:rPr>
        <w:tab/>
      </w:r>
    </w:p>
    <w:p w:rsidR="00045DC7" w:rsidRDefault="00045DC7">
      <w:pPr>
        <w:jc w:val="center"/>
        <w:rPr>
          <w:rFonts w:ascii="Times New Roman" w:hAnsi="Times New Roman"/>
          <w:b/>
          <w:bCs/>
          <w:sz w:val="26"/>
          <w:szCs w:val="26"/>
          <w:lang w:val="pl-PL"/>
        </w:rPr>
      </w:pPr>
    </w:p>
    <w:p w:rsidR="00045DC7" w:rsidRDefault="00045DC7">
      <w:pPr>
        <w:jc w:val="center"/>
        <w:rPr>
          <w:rFonts w:ascii="Times New Roman" w:hAnsi="Times New Roman"/>
          <w:b/>
          <w:bCs/>
          <w:sz w:val="26"/>
          <w:szCs w:val="26"/>
          <w:lang w:val="pl-PL"/>
        </w:rPr>
      </w:pPr>
    </w:p>
    <w:p w:rsidR="00C507D1" w:rsidRDefault="00DD6CC1">
      <w:pPr>
        <w:jc w:val="center"/>
        <w:rPr>
          <w:rFonts w:ascii="Times New Roman" w:hAnsi="Times New Roman"/>
          <w:b/>
          <w:bCs/>
          <w:sz w:val="26"/>
          <w:szCs w:val="26"/>
          <w:lang w:val="pl-PL"/>
        </w:rPr>
      </w:pPr>
      <w:r>
        <w:rPr>
          <w:rFonts w:ascii="Times New Roman" w:hAnsi="Times New Roman"/>
          <w:b/>
          <w:bCs/>
          <w:sz w:val="26"/>
          <w:szCs w:val="26"/>
          <w:lang w:val="pl-PL"/>
        </w:rPr>
        <w:t>Zawiadomienie</w:t>
      </w:r>
    </w:p>
    <w:p w:rsidR="00C507D1" w:rsidRDefault="00C507D1">
      <w:pPr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</w:p>
    <w:p w:rsidR="00C507D1" w:rsidRDefault="00C507D1">
      <w:pPr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</w:p>
    <w:p w:rsidR="00C507D1" w:rsidRPr="00B344C9" w:rsidRDefault="00DD6CC1">
      <w:pPr>
        <w:ind w:firstLine="709"/>
        <w:jc w:val="both"/>
        <w:rPr>
          <w:sz w:val="22"/>
          <w:szCs w:val="22"/>
          <w:lang w:val="pl-PL"/>
        </w:rPr>
      </w:pPr>
      <w:r w:rsidRPr="00B344C9">
        <w:rPr>
          <w:rFonts w:ascii="Times New Roman" w:eastAsia="Lucida Sans Unicode" w:hAnsi="Times New Roman" w:cs="Times New Roman"/>
          <w:sz w:val="22"/>
          <w:szCs w:val="22"/>
          <w:lang w:val="pl-PL"/>
        </w:rPr>
        <w:t>Zgodnie z art. 74 ust. 3 u</w:t>
      </w:r>
      <w:r w:rsidRPr="00B344C9">
        <w:rPr>
          <w:rFonts w:ascii="Times New Roman" w:eastAsia="Lucida Sans Unicode" w:hAnsi="Times New Roman" w:cs="Times New Roman"/>
          <w:sz w:val="22"/>
          <w:szCs w:val="22"/>
          <w:lang w:val="pl-PL" w:bidi="pl-PL"/>
        </w:rPr>
        <w:t>stawy z dnia 3 października 2008 r. o udostępnianiu informacji                                                          o środowisku i jego ochronie, udziale społeczeństwa w ochronie środowiska oraz o ocenach oddziaływania</w:t>
      </w:r>
      <w:r w:rsidRPr="00B344C9">
        <w:rPr>
          <w:rFonts w:ascii="Times New Roman" w:eastAsia="Lucida Sans Unicode" w:hAnsi="Times New Roman" w:cs="Times New Roman"/>
          <w:sz w:val="22"/>
          <w:szCs w:val="22"/>
          <w:lang w:val="pl-PL" w:bidi="pl-PL"/>
        </w:rPr>
        <w:br/>
        <w:t>na środowisko</w:t>
      </w:r>
      <w:r w:rsidRPr="00B344C9">
        <w:rPr>
          <w:rFonts w:ascii="Times New Roman" w:eastAsia="Lucida Sans Unicode" w:hAnsi="Times New Roman" w:cs="Times New Roman"/>
          <w:sz w:val="22"/>
          <w:szCs w:val="22"/>
          <w:lang w:val="pl-PL"/>
        </w:rPr>
        <w:t xml:space="preserve"> (</w:t>
      </w:r>
      <w:r w:rsidRPr="00B344C9">
        <w:rPr>
          <w:rFonts w:ascii="Times New Roman" w:eastAsia="Lucida Sans Unicode" w:hAnsi="Times New Roman" w:cs="Times New Roman"/>
          <w:iCs/>
          <w:sz w:val="22"/>
          <w:szCs w:val="22"/>
          <w:lang w:val="pl-PL" w:bidi="pl-PL"/>
        </w:rPr>
        <w:t>t. j. Dz. U. z 20</w:t>
      </w:r>
      <w:r w:rsidR="00E35B6C">
        <w:rPr>
          <w:rFonts w:ascii="Times New Roman" w:eastAsia="Lucida Sans Unicode" w:hAnsi="Times New Roman" w:cs="Times New Roman"/>
          <w:iCs/>
          <w:sz w:val="22"/>
          <w:szCs w:val="22"/>
          <w:lang w:val="pl-PL" w:bidi="pl-PL"/>
        </w:rPr>
        <w:t>26 r. poz. 670</w:t>
      </w:r>
      <w:r w:rsidRPr="00B344C9">
        <w:rPr>
          <w:rFonts w:ascii="Times New Roman" w:eastAsia="Lucida Sans Unicode" w:hAnsi="Times New Roman" w:cs="Times New Roman"/>
          <w:iCs/>
          <w:sz w:val="22"/>
          <w:szCs w:val="22"/>
          <w:lang w:val="pl-PL" w:bidi="pl-PL"/>
        </w:rPr>
        <w:t xml:space="preserve"> ze zm.</w:t>
      </w:r>
      <w:r w:rsidRPr="00B344C9">
        <w:rPr>
          <w:rFonts w:ascii="Times New Roman" w:eastAsia="Lucida Sans Unicode" w:hAnsi="Times New Roman" w:cs="Times New Roman"/>
          <w:sz w:val="22"/>
          <w:szCs w:val="22"/>
          <w:lang w:val="pl-PL" w:bidi="pl-PL"/>
        </w:rPr>
        <w:t>)</w:t>
      </w:r>
      <w:r w:rsidRPr="00B344C9">
        <w:rPr>
          <w:rFonts w:ascii="Times New Roman" w:eastAsia="Lucida Sans Unicode" w:hAnsi="Times New Roman" w:cs="Times New Roman"/>
          <w:sz w:val="22"/>
          <w:szCs w:val="22"/>
          <w:lang w:val="pl-PL"/>
        </w:rPr>
        <w:t xml:space="preserve">, dalej ustawy </w:t>
      </w:r>
      <w:proofErr w:type="spellStart"/>
      <w:r w:rsidRPr="00B344C9">
        <w:rPr>
          <w:rFonts w:ascii="Times New Roman" w:eastAsia="Lucida Sans Unicode" w:hAnsi="Times New Roman" w:cs="Times New Roman"/>
          <w:sz w:val="22"/>
          <w:szCs w:val="22"/>
          <w:lang w:val="pl-PL"/>
        </w:rPr>
        <w:t>ooś</w:t>
      </w:r>
      <w:proofErr w:type="spellEnd"/>
      <w:r w:rsidRPr="00B344C9">
        <w:rPr>
          <w:rFonts w:ascii="Times New Roman" w:eastAsia="Lucida Sans Unicode" w:hAnsi="Times New Roman" w:cs="Times New Roman"/>
          <w:sz w:val="22"/>
          <w:szCs w:val="22"/>
          <w:lang w:val="pl-PL"/>
        </w:rPr>
        <w:t xml:space="preserve"> –  w brzmieniu obowiązującym                                      w dniu złożenia wniosku oraz </w:t>
      </w:r>
      <w:r w:rsidRPr="00B344C9">
        <w:rPr>
          <w:rFonts w:ascii="Times New Roman" w:hAnsi="Times New Roman" w:cs="Times New Roman"/>
          <w:sz w:val="22"/>
          <w:szCs w:val="22"/>
          <w:lang w:val="pl-PL"/>
        </w:rPr>
        <w:t>art. 49 ustawy z dnia 14 czerwca 1960 r. – Kodeks postępowania administracyjnego (</w:t>
      </w:r>
      <w:r w:rsidR="002E5E7A" w:rsidRPr="00B344C9">
        <w:rPr>
          <w:rFonts w:ascii="Times New Roman" w:hAnsi="Times New Roman" w:cs="Times New Roman"/>
          <w:iCs/>
          <w:sz w:val="22"/>
          <w:szCs w:val="22"/>
          <w:lang w:val="pl-PL"/>
        </w:rPr>
        <w:t>t. j. Dz. U z 2025 r. poz. 1691</w:t>
      </w:r>
      <w:r w:rsidRPr="00B344C9">
        <w:rPr>
          <w:rFonts w:ascii="Times New Roman" w:hAnsi="Times New Roman" w:cs="Times New Roman"/>
          <w:sz w:val="22"/>
          <w:szCs w:val="22"/>
          <w:lang w:val="pl-PL"/>
        </w:rPr>
        <w:t>) dalej K.p.a.,</w:t>
      </w:r>
    </w:p>
    <w:p w:rsidR="00C507D1" w:rsidRPr="00B344C9" w:rsidRDefault="00C507D1">
      <w:pPr>
        <w:jc w:val="both"/>
        <w:rPr>
          <w:sz w:val="22"/>
          <w:szCs w:val="22"/>
          <w:lang w:val="pl-PL"/>
        </w:rPr>
      </w:pPr>
    </w:p>
    <w:p w:rsidR="00C507D1" w:rsidRDefault="00DD6CC1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pl-PL"/>
        </w:rPr>
        <w:t>zawiadamiam,</w:t>
      </w:r>
    </w:p>
    <w:p w:rsidR="00C507D1" w:rsidRDefault="00C507D1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</w:p>
    <w:p w:rsidR="008C0601" w:rsidRPr="00D830BD" w:rsidRDefault="00DD6CC1" w:rsidP="00D830BD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że w ramach prowadzonego postępowania administracyjnego </w:t>
      </w:r>
      <w:r>
        <w:rPr>
          <w:rFonts w:ascii="Times New Roman" w:eastAsia="Times New Roman" w:hAnsi="Times New Roman" w:cs="Times New Roman"/>
          <w:sz w:val="22"/>
          <w:szCs w:val="22"/>
          <w:lang w:val="pl-PL" w:bidi="ar-SA"/>
        </w:rPr>
        <w:t xml:space="preserve">w sprawie </w:t>
      </w:r>
      <w:r>
        <w:rPr>
          <w:rFonts w:ascii="Times New Roman" w:hAnsi="Times New Roman" w:cs="Times New Roman"/>
          <w:sz w:val="22"/>
          <w:szCs w:val="22"/>
          <w:lang w:val="pl-PL"/>
        </w:rPr>
        <w:t>wydania decyzji o środowiskowy</w:t>
      </w:r>
      <w:r w:rsidR="00B97A73">
        <w:rPr>
          <w:rFonts w:ascii="Times New Roman" w:hAnsi="Times New Roman" w:cs="Times New Roman"/>
          <w:sz w:val="22"/>
          <w:szCs w:val="22"/>
          <w:lang w:val="pl-PL"/>
        </w:rPr>
        <w:t>ch uwarunkowaniach dla</w:t>
      </w:r>
      <w:r w:rsidR="006072E6">
        <w:rPr>
          <w:rFonts w:ascii="Times New Roman" w:hAnsi="Times New Roman" w:cs="Times New Roman"/>
          <w:sz w:val="22"/>
          <w:szCs w:val="22"/>
          <w:lang w:val="pl-PL"/>
        </w:rPr>
        <w:t xml:space="preserve"> przedsięwzięcia polegającego na </w:t>
      </w:r>
      <w:r w:rsidR="00B97A73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E35B6C" w:rsidRPr="00E35B6C">
        <w:rPr>
          <w:rFonts w:ascii="Times New Roman" w:hAnsi="Times New Roman" w:cs="Times New Roman"/>
          <w:sz w:val="22"/>
          <w:szCs w:val="22"/>
          <w:lang w:val="pl-PL"/>
        </w:rPr>
        <w:t>budowie nowej siedziby Komendy Powiatowej Policji przy ul. Piłsudskiego w Wołominie, na terenie działek 322/2 i 321/2 obręb Wołomin 06</w:t>
      </w:r>
      <w:r w:rsidR="00E35B6C">
        <w:rPr>
          <w:rFonts w:ascii="Times New Roman" w:hAnsi="Times New Roman" w:cs="Times New Roman"/>
          <w:sz w:val="22"/>
          <w:szCs w:val="22"/>
          <w:lang w:val="pl-PL"/>
        </w:rPr>
        <w:t>,</w:t>
      </w:r>
      <w:r w:rsidR="00F45BD9">
        <w:rPr>
          <w:rFonts w:ascii="Times New Roman" w:hAnsi="Times New Roman" w:cs="Times New Roman"/>
          <w:sz w:val="22"/>
          <w:szCs w:val="22"/>
          <w:lang w:val="pl-PL"/>
        </w:rPr>
        <w:t xml:space="preserve"> Regionalny Dyrektor Ochrony Środowiska w Warszawie postanowieniem z dnia 9 października 2026 r., znak: WOOŚ-I.4221.422.2026.AŁ uzgodnił realizację przedsięwzięcia i określił warunki. </w:t>
      </w:r>
      <w:r w:rsidR="00E35B6C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</w:p>
    <w:p w:rsidR="00C507D1" w:rsidRPr="00106810" w:rsidRDefault="00DD6CC1">
      <w:pPr>
        <w:tabs>
          <w:tab w:val="left" w:pos="-12266"/>
        </w:tabs>
        <w:ind w:left="720"/>
        <w:jc w:val="both"/>
        <w:rPr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W związku z powyższym informuję, iż:</w:t>
      </w:r>
    </w:p>
    <w:p w:rsidR="00C507D1" w:rsidRDefault="00DD6CC1">
      <w:pPr>
        <w:numPr>
          <w:ilvl w:val="0"/>
          <w:numId w:val="2"/>
        </w:numPr>
        <w:tabs>
          <w:tab w:val="left" w:pos="-31680"/>
        </w:tabs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art. 10 § 1 k.p.a. organy administracji publicznej obowiązane są zapewnić stronom czynny udział                                      w każdym stadium postępowania, a przed wydaniem decyzji umożliwić im wypowiedzenie </w:t>
      </w:r>
      <w:r w:rsidR="003F5790">
        <w:rPr>
          <w:rFonts w:ascii="Times New Roman" w:hAnsi="Times New Roman" w:cs="Times New Roman"/>
          <w:sz w:val="22"/>
          <w:szCs w:val="22"/>
          <w:lang w:val="pl-PL"/>
        </w:rPr>
        <w:br/>
        <w:t xml:space="preserve">się, </w:t>
      </w:r>
      <w:r>
        <w:rPr>
          <w:rFonts w:ascii="Times New Roman" w:hAnsi="Times New Roman" w:cs="Times New Roman"/>
          <w:sz w:val="22"/>
          <w:szCs w:val="22"/>
          <w:lang w:val="pl-PL"/>
        </w:rPr>
        <w:t>co do zebranych dowodów i materiałów oraz zgłoszonych żądań;</w:t>
      </w:r>
    </w:p>
    <w:p w:rsidR="00C507D1" w:rsidRPr="005B2F31" w:rsidRDefault="00DD6CC1" w:rsidP="005B2F31">
      <w:pPr>
        <w:numPr>
          <w:ilvl w:val="0"/>
          <w:numId w:val="2"/>
        </w:numPr>
        <w:tabs>
          <w:tab w:val="left" w:pos="-31680"/>
        </w:tabs>
        <w:jc w:val="both"/>
        <w:rPr>
          <w:lang w:val="pl-PL"/>
        </w:rPr>
      </w:pPr>
      <w:r>
        <w:rPr>
          <w:rFonts w:ascii="Times New Roman" w:eastAsia="Open Sans" w:hAnsi="Times New Roman" w:cs="Times New Roman"/>
          <w:sz w:val="22"/>
          <w:szCs w:val="22"/>
          <w:shd w:val="clear" w:color="auto" w:fill="FFFFFF"/>
          <w:lang w:val="pl-PL"/>
        </w:rPr>
        <w:t xml:space="preserve">art. 74 ust. 3 ustawy </w:t>
      </w:r>
      <w:proofErr w:type="spellStart"/>
      <w:r>
        <w:rPr>
          <w:rFonts w:ascii="Times New Roman" w:eastAsia="Open Sans" w:hAnsi="Times New Roman" w:cs="Times New Roman"/>
          <w:sz w:val="22"/>
          <w:szCs w:val="22"/>
          <w:shd w:val="clear" w:color="auto" w:fill="FFFFFF"/>
          <w:lang w:val="pl-PL"/>
        </w:rPr>
        <w:t>ooś</w:t>
      </w:r>
      <w:proofErr w:type="spellEnd"/>
      <w:r>
        <w:rPr>
          <w:rFonts w:ascii="Times New Roman" w:eastAsia="Open Sans" w:hAnsi="Times New Roman" w:cs="Times New Roman"/>
          <w:sz w:val="22"/>
          <w:szCs w:val="22"/>
          <w:shd w:val="clear" w:color="auto" w:fill="FFFFFF"/>
          <w:lang w:val="pl-PL"/>
        </w:rPr>
        <w:t>, jeżeli liczba stron postępowania w sprawie wydania decyzji</w:t>
      </w:r>
      <w:r>
        <w:rPr>
          <w:rFonts w:ascii="Times New Roman" w:eastAsia="Open Sans" w:hAnsi="Times New Roman" w:cs="Times New Roman"/>
          <w:sz w:val="22"/>
          <w:szCs w:val="22"/>
          <w:shd w:val="clear" w:color="auto" w:fill="FFFFFF"/>
          <w:lang w:val="pl-PL"/>
        </w:rPr>
        <w:br/>
        <w:t xml:space="preserve">o środowiskowych uwarunkowaniach lub innego postępowania dotyczącego tej decyzji przekracza 10, stosuje się </w:t>
      </w:r>
      <w:hyperlink r:id="rId9" w:anchor="/document/16784712?unitId=art(49)&amp;cm=DOCUMENT" w:tgtFrame="_top">
        <w:r>
          <w:rPr>
            <w:rStyle w:val="Hipercze"/>
            <w:rFonts w:ascii="Times New Roman" w:eastAsia="Open Sans" w:hAnsi="Times New Roman" w:cs="Times New Roman"/>
            <w:color w:val="000000"/>
            <w:sz w:val="22"/>
            <w:szCs w:val="22"/>
            <w:u w:val="none"/>
            <w:lang w:val="pl-PL"/>
          </w:rPr>
          <w:t>art. 49</w:t>
        </w:r>
      </w:hyperlink>
      <w:r>
        <w:rPr>
          <w:rFonts w:ascii="Times New Roman" w:eastAsia="Open Sans" w:hAnsi="Times New Roman" w:cs="Times New Roman"/>
          <w:sz w:val="22"/>
          <w:szCs w:val="22"/>
          <w:shd w:val="clear" w:color="auto" w:fill="FFFFFF"/>
          <w:lang w:val="pl-PL"/>
        </w:rPr>
        <w:t xml:space="preserve"> k.p.a.</w:t>
      </w:r>
    </w:p>
    <w:p w:rsidR="00C507D1" w:rsidRPr="00106810" w:rsidRDefault="00DD6CC1">
      <w:pPr>
        <w:tabs>
          <w:tab w:val="left" w:pos="240"/>
        </w:tabs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  <w:t>Zgodnie z art. 49 § 2 k.p.a. wskazuję dzień obwieszczenia niniejs</w:t>
      </w:r>
      <w:r w:rsidR="00FF25A4">
        <w:rPr>
          <w:rFonts w:ascii="Times New Roman" w:hAnsi="Times New Roman" w:cs="Times New Roman"/>
          <w:sz w:val="22"/>
          <w:szCs w:val="22"/>
          <w:lang w:val="pl-PL"/>
        </w:rPr>
        <w:t>zego zawiadomienia,</w:t>
      </w:r>
      <w:r w:rsidR="00FF25A4">
        <w:rPr>
          <w:rFonts w:ascii="Times New Roman" w:hAnsi="Times New Roman" w:cs="Times New Roman"/>
          <w:sz w:val="22"/>
          <w:szCs w:val="22"/>
          <w:lang w:val="pl-PL"/>
        </w:rPr>
        <w:br/>
      </w:r>
      <w:r w:rsidR="00DD3EBA">
        <w:rPr>
          <w:rFonts w:ascii="Times New Roman" w:hAnsi="Times New Roman" w:cs="Times New Roman"/>
          <w:sz w:val="22"/>
          <w:szCs w:val="22"/>
          <w:lang w:val="pl-PL"/>
        </w:rPr>
        <w:t xml:space="preserve">tj. </w:t>
      </w:r>
      <w:r w:rsidR="00267FA2">
        <w:rPr>
          <w:rFonts w:ascii="Times New Roman" w:hAnsi="Times New Roman" w:cs="Times New Roman"/>
          <w:sz w:val="22"/>
          <w:szCs w:val="22"/>
          <w:lang w:val="pl-PL"/>
        </w:rPr>
        <w:t xml:space="preserve"> od  19 </w:t>
      </w:r>
      <w:r w:rsidR="00D224C7">
        <w:rPr>
          <w:rFonts w:ascii="Times New Roman" w:hAnsi="Times New Roman" w:cs="Times New Roman"/>
          <w:sz w:val="22"/>
          <w:szCs w:val="22"/>
          <w:lang w:val="pl-PL"/>
        </w:rPr>
        <w:t xml:space="preserve">października </w:t>
      </w:r>
      <w:r w:rsidR="00267FA2">
        <w:rPr>
          <w:rStyle w:val="Pogrubienie"/>
          <w:rFonts w:ascii="Times New Roman" w:hAnsi="Times New Roman" w:cs="Times New Roman"/>
          <w:b w:val="0"/>
          <w:sz w:val="22"/>
          <w:szCs w:val="22"/>
          <w:lang w:val="pl-PL"/>
        </w:rPr>
        <w:t xml:space="preserve">2026 r. do 2 </w:t>
      </w:r>
      <w:r w:rsidR="008C5BA3">
        <w:rPr>
          <w:rStyle w:val="Pogrubienie"/>
          <w:rFonts w:ascii="Times New Roman" w:hAnsi="Times New Roman" w:cs="Times New Roman"/>
          <w:b w:val="0"/>
          <w:sz w:val="22"/>
          <w:szCs w:val="22"/>
          <w:lang w:val="pl-PL"/>
        </w:rPr>
        <w:t>listopada</w:t>
      </w:r>
      <w:r w:rsidR="00213567">
        <w:rPr>
          <w:rStyle w:val="Pogrubienie"/>
          <w:rFonts w:ascii="Times New Roman" w:hAnsi="Times New Roman" w:cs="Times New Roman"/>
          <w:b w:val="0"/>
          <w:sz w:val="22"/>
          <w:szCs w:val="22"/>
          <w:lang w:val="pl-PL"/>
        </w:rPr>
        <w:t xml:space="preserve"> </w:t>
      </w:r>
      <w:r w:rsidR="002E5E7A">
        <w:rPr>
          <w:rStyle w:val="Pogrubienie"/>
          <w:rFonts w:ascii="Times New Roman" w:hAnsi="Times New Roman" w:cs="Times New Roman"/>
          <w:b w:val="0"/>
          <w:sz w:val="22"/>
          <w:szCs w:val="22"/>
          <w:lang w:val="pl-PL"/>
        </w:rPr>
        <w:t>2026</w:t>
      </w:r>
      <w:r>
        <w:rPr>
          <w:rStyle w:val="Pogrubienie"/>
          <w:rFonts w:ascii="Times New Roman" w:hAnsi="Times New Roman" w:cs="Times New Roman"/>
          <w:b w:val="0"/>
          <w:sz w:val="22"/>
          <w:szCs w:val="22"/>
          <w:lang w:val="pl-PL"/>
        </w:rPr>
        <w:t xml:space="preserve"> r.</w:t>
      </w:r>
      <w:r>
        <w:rPr>
          <w:rStyle w:val="Pogrubienie"/>
          <w:rFonts w:ascii="Times New Roman" w:hAnsi="Times New Roman" w:cs="Times New Roman"/>
          <w:sz w:val="22"/>
          <w:szCs w:val="22"/>
          <w:lang w:val="pl-PL"/>
        </w:rPr>
        <w:t xml:space="preserve"> </w:t>
      </w:r>
    </w:p>
    <w:p w:rsidR="008F0551" w:rsidRDefault="00DD6CC1" w:rsidP="00E852BC">
      <w:pPr>
        <w:tabs>
          <w:tab w:val="left" w:pos="240"/>
        </w:tabs>
        <w:jc w:val="both"/>
        <w:rPr>
          <w:rFonts w:ascii="Times New Roman" w:hAnsi="Times New Roman" w:cs="Times New Roman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 w:rsidR="00134FA9">
        <w:rPr>
          <w:lang w:val="pl-PL"/>
        </w:rPr>
        <w:tab/>
      </w:r>
      <w:r w:rsidR="00134FA9">
        <w:rPr>
          <w:lang w:val="pl-PL"/>
        </w:rPr>
        <w:tab/>
      </w:r>
      <w:r w:rsidR="00134FA9">
        <w:rPr>
          <w:lang w:val="pl-PL"/>
        </w:rPr>
        <w:tab/>
      </w:r>
      <w:r w:rsidR="00134FA9">
        <w:rPr>
          <w:lang w:val="pl-PL"/>
        </w:rPr>
        <w:tab/>
      </w:r>
      <w:r w:rsidR="00134FA9">
        <w:rPr>
          <w:lang w:val="pl-PL"/>
        </w:rPr>
        <w:tab/>
      </w:r>
      <w:r w:rsidR="00134FA9">
        <w:rPr>
          <w:lang w:val="pl-PL"/>
        </w:rPr>
        <w:tab/>
      </w:r>
      <w:r w:rsidR="00134FA9">
        <w:rPr>
          <w:lang w:val="pl-PL"/>
        </w:rPr>
        <w:tab/>
      </w:r>
      <w:r w:rsidR="00134FA9">
        <w:rPr>
          <w:lang w:val="pl-PL"/>
        </w:rPr>
        <w:tab/>
      </w:r>
    </w:p>
    <w:p w:rsidR="00E852BC" w:rsidRDefault="00E852BC" w:rsidP="00E852BC">
      <w:pPr>
        <w:tabs>
          <w:tab w:val="left" w:pos="240"/>
        </w:tabs>
        <w:jc w:val="both"/>
        <w:rPr>
          <w:rFonts w:ascii="Times New Roman" w:hAnsi="Times New Roman" w:cs="Times New Roman"/>
          <w:lang w:val="pl-PL"/>
        </w:rPr>
      </w:pPr>
    </w:p>
    <w:p w:rsidR="007B49C4" w:rsidRDefault="00FF25A4" w:rsidP="008C0601">
      <w:pPr>
        <w:tabs>
          <w:tab w:val="left" w:pos="240"/>
        </w:tabs>
        <w:jc w:val="both"/>
        <w:rPr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                                                                     </w:t>
      </w:r>
      <w:r w:rsidR="007B49C4">
        <w:rPr>
          <w:rFonts w:ascii="Times New Roman" w:hAnsi="Times New Roman" w:cs="Times New Roman"/>
          <w:lang w:val="pl-PL"/>
        </w:rPr>
        <w:t xml:space="preserve">                            </w:t>
      </w:r>
      <w:r>
        <w:rPr>
          <w:rFonts w:ascii="Times New Roman" w:hAnsi="Times New Roman" w:cs="Times New Roman"/>
          <w:lang w:val="pl-PL"/>
        </w:rPr>
        <w:t xml:space="preserve"> </w:t>
      </w:r>
    </w:p>
    <w:p w:rsidR="002E5E7A" w:rsidRPr="00267FA2" w:rsidRDefault="00267FA2" w:rsidP="00E852BC">
      <w:pPr>
        <w:tabs>
          <w:tab w:val="left" w:pos="240"/>
        </w:tabs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  <w:t>Z up. Burmistrza Wołomina</w:t>
      </w:r>
    </w:p>
    <w:p w:rsidR="00267FA2" w:rsidRPr="00267FA2" w:rsidRDefault="00267FA2" w:rsidP="00E852BC">
      <w:pPr>
        <w:tabs>
          <w:tab w:val="left" w:pos="240"/>
        </w:tabs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267FA2" w:rsidRPr="00267FA2" w:rsidRDefault="00267FA2" w:rsidP="00E852BC">
      <w:pPr>
        <w:tabs>
          <w:tab w:val="left" w:pos="240"/>
        </w:tabs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  <w:t xml:space="preserve">Naczelnik Wydziału </w:t>
      </w:r>
    </w:p>
    <w:p w:rsidR="00267FA2" w:rsidRPr="00267FA2" w:rsidRDefault="00267FA2" w:rsidP="00E852BC">
      <w:pPr>
        <w:tabs>
          <w:tab w:val="left" w:pos="240"/>
        </w:tabs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  <w:t>Ochrony Środowiska</w:t>
      </w:r>
    </w:p>
    <w:p w:rsidR="00267FA2" w:rsidRPr="00267FA2" w:rsidRDefault="00267FA2" w:rsidP="00E852BC">
      <w:pPr>
        <w:tabs>
          <w:tab w:val="left" w:pos="240"/>
        </w:tabs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267FA2">
        <w:rPr>
          <w:rFonts w:ascii="Times New Roman" w:hAnsi="Times New Roman" w:cs="Times New Roman"/>
          <w:sz w:val="22"/>
          <w:szCs w:val="22"/>
          <w:lang w:val="pl-PL"/>
        </w:rPr>
        <w:tab/>
        <w:t>Anna Nowak</w:t>
      </w:r>
    </w:p>
    <w:p w:rsidR="005F10E7" w:rsidRDefault="005F10E7" w:rsidP="00E852BC">
      <w:pPr>
        <w:tabs>
          <w:tab w:val="left" w:pos="240"/>
        </w:tabs>
        <w:jc w:val="both"/>
        <w:rPr>
          <w:rFonts w:ascii="Times New Roman" w:hAnsi="Times New Roman" w:cs="Times New Roman"/>
          <w:lang w:val="pl-PL"/>
        </w:rPr>
      </w:pPr>
    </w:p>
    <w:p w:rsidR="00DD3EBA" w:rsidRDefault="007E56EA" w:rsidP="00F45BD9">
      <w:pPr>
        <w:tabs>
          <w:tab w:val="left" w:pos="240"/>
        </w:tabs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                                                                  </w:t>
      </w:r>
      <w:r w:rsidR="00F45BD9">
        <w:rPr>
          <w:rFonts w:ascii="Times New Roman" w:hAnsi="Times New Roman" w:cs="Times New Roman"/>
          <w:lang w:val="pl-PL"/>
        </w:rPr>
        <w:t xml:space="preserve">                         </w:t>
      </w:r>
    </w:p>
    <w:p w:rsidR="00B148BC" w:rsidRPr="007E56EA" w:rsidRDefault="00FA6883" w:rsidP="00E852BC">
      <w:pPr>
        <w:tabs>
          <w:tab w:val="left" w:pos="240"/>
        </w:tabs>
        <w:jc w:val="both"/>
        <w:rPr>
          <w:rFonts w:ascii="Times New Roman" w:hAnsi="Times New Roman" w:cs="Times New Roman"/>
          <w:lang w:val="pl-PL"/>
        </w:rPr>
      </w:pPr>
      <w:bookmarkStart w:id="0" w:name="_GoBack"/>
      <w:bookmarkEnd w:id="0"/>
      <w:r w:rsidRPr="00FA6883">
        <w:rPr>
          <w:rFonts w:ascii="Times New Roman" w:hAnsi="Times New Roman" w:cs="Times New Roman"/>
          <w:lang w:val="pl-PL"/>
        </w:rPr>
        <w:t xml:space="preserve">                            </w:t>
      </w:r>
      <w:r w:rsidR="003F5790">
        <w:rPr>
          <w:rFonts w:ascii="Times New Roman" w:hAnsi="Times New Roman" w:cs="Times New Roman"/>
          <w:lang w:val="pl-PL"/>
        </w:rPr>
        <w:t xml:space="preserve">                          </w:t>
      </w:r>
    </w:p>
    <w:p w:rsidR="00C507D1" w:rsidRPr="008F0551" w:rsidRDefault="00DD6CC1" w:rsidP="008F0551">
      <w:pPr>
        <w:tabs>
          <w:tab w:val="left" w:pos="240"/>
        </w:tabs>
        <w:jc w:val="both"/>
        <w:rPr>
          <w:rFonts w:ascii="Times New Roman" w:eastAsia="Open Sans" w:hAnsi="Times New Roman" w:cs="Times New Roman"/>
          <w:sz w:val="22"/>
          <w:szCs w:val="22"/>
          <w:shd w:val="clear" w:color="auto" w:fill="FFFFFF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Otrzymują: </w:t>
      </w:r>
    </w:p>
    <w:p w:rsidR="00C507D1" w:rsidRDefault="008C060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Pełnomocnik </w:t>
      </w:r>
      <w:r w:rsidR="002E5E7A">
        <w:rPr>
          <w:rFonts w:ascii="Times New Roman" w:hAnsi="Times New Roman" w:cs="Times New Roman"/>
          <w:sz w:val="22"/>
          <w:szCs w:val="22"/>
          <w:lang w:val="pl-PL"/>
        </w:rPr>
        <w:t>Inwestor</w:t>
      </w:r>
      <w:r>
        <w:rPr>
          <w:rFonts w:ascii="Times New Roman" w:hAnsi="Times New Roman" w:cs="Times New Roman"/>
          <w:sz w:val="22"/>
          <w:szCs w:val="22"/>
          <w:lang w:val="pl-PL"/>
        </w:rPr>
        <w:t>a</w:t>
      </w:r>
      <w:r w:rsidR="00D830BD">
        <w:rPr>
          <w:rFonts w:ascii="Times New Roman" w:hAnsi="Times New Roman" w:cs="Times New Roman"/>
          <w:sz w:val="22"/>
          <w:szCs w:val="22"/>
          <w:lang w:val="pl-PL"/>
        </w:rPr>
        <w:t>,</w:t>
      </w:r>
    </w:p>
    <w:p w:rsidR="00C507D1" w:rsidRDefault="00DD6CC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Pozostałe strony postępowania zgodnie z art. 49 k.p.a.,</w:t>
      </w:r>
    </w:p>
    <w:p w:rsidR="00C507D1" w:rsidRDefault="00DD6CC1">
      <w:pPr>
        <w:numPr>
          <w:ilvl w:val="0"/>
          <w:numId w:val="3"/>
        </w:numPr>
        <w:jc w:val="both"/>
      </w:pPr>
      <w:r>
        <w:rPr>
          <w:rFonts w:ascii="Times New Roman" w:hAnsi="Times New Roman" w:cs="Times New Roman"/>
          <w:sz w:val="22"/>
          <w:szCs w:val="22"/>
          <w:lang w:val="pl-PL"/>
        </w:rPr>
        <w:t>aa.</w:t>
      </w:r>
    </w:p>
    <w:sectPr w:rsidR="00C507D1">
      <w:footerReference w:type="default" r:id="rId10"/>
      <w:footerReference w:type="first" r:id="rId11"/>
      <w:pgSz w:w="11906" w:h="16838"/>
      <w:pgMar w:top="708" w:right="1134" w:bottom="1134" w:left="1134" w:header="0" w:footer="708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341" w:rsidRDefault="00DD6CC1">
      <w:r>
        <w:separator/>
      </w:r>
    </w:p>
  </w:endnote>
  <w:endnote w:type="continuationSeparator" w:id="0">
    <w:p w:rsidR="005A1341" w:rsidRDefault="00DD6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;Arial Unicode MS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Mangal;Cambria Math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 Sans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7D1" w:rsidRDefault="00DD6CC1">
    <w:pPr>
      <w:pStyle w:val="Stopka"/>
      <w:rPr>
        <w:rFonts w:ascii="Times New Roman" w:hAnsi="Times New Roman" w:cs="Times New Roman"/>
        <w:i/>
        <w:iCs/>
        <w:sz w:val="20"/>
        <w:szCs w:val="20"/>
        <w:lang w:val="pl-PL"/>
      </w:rPr>
    </w:pPr>
    <w:r>
      <w:rPr>
        <w:rFonts w:ascii="Times New Roman" w:hAnsi="Times New Roman" w:cs="Times New Roman"/>
        <w:i/>
        <w:iCs/>
        <w:sz w:val="20"/>
        <w:szCs w:val="20"/>
        <w:lang w:val="pl-PL"/>
      </w:rPr>
      <w:t xml:space="preserve">Sprawę prowadzi: Agata Rosłan, Wydział Ochrony Środowiska, tel. </w:t>
    </w:r>
    <w:r w:rsidR="008C0601">
      <w:rPr>
        <w:rFonts w:ascii="Times New Roman" w:hAnsi="Times New Roman" w:cs="Times New Roman"/>
        <w:i/>
        <w:iCs/>
        <w:sz w:val="20"/>
        <w:szCs w:val="20"/>
        <w:lang w:val="pl-PL"/>
      </w:rPr>
      <w:t>0-22 763 30 00 wew. 223, pok. 316</w:t>
    </w:r>
    <w:r>
      <w:rPr>
        <w:rFonts w:ascii="Times New Roman" w:hAnsi="Times New Roman" w:cs="Times New Roman"/>
        <w:i/>
        <w:iCs/>
        <w:sz w:val="20"/>
        <w:szCs w:val="20"/>
        <w:lang w:val="pl-PL"/>
      </w:rPr>
      <w:t xml:space="preserve">.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7D1" w:rsidRDefault="00DD6CC1">
    <w:pPr>
      <w:pStyle w:val="Stopka"/>
      <w:rPr>
        <w:rFonts w:ascii="Times New Roman" w:hAnsi="Times New Roman" w:cs="Times New Roman"/>
        <w:i/>
        <w:iCs/>
        <w:sz w:val="20"/>
        <w:szCs w:val="20"/>
        <w:lang w:val="pl-PL"/>
      </w:rPr>
    </w:pPr>
    <w:r>
      <w:rPr>
        <w:rFonts w:ascii="Times New Roman" w:hAnsi="Times New Roman" w:cs="Times New Roman"/>
        <w:i/>
        <w:iCs/>
        <w:sz w:val="20"/>
        <w:szCs w:val="20"/>
        <w:lang w:val="pl-PL"/>
      </w:rPr>
      <w:t xml:space="preserve">Sprawę prowadzi: Agata Rosłan, Wydział Ochrony Środowiska, tel. 0-22 763 30 00 wew. 223, pok. 21.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341" w:rsidRDefault="00DD6CC1">
      <w:r>
        <w:separator/>
      </w:r>
    </w:p>
  </w:footnote>
  <w:footnote w:type="continuationSeparator" w:id="0">
    <w:p w:rsidR="005A1341" w:rsidRDefault="00DD6C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E2AAA"/>
    <w:multiLevelType w:val="multilevel"/>
    <w:tmpl w:val="05E214EC"/>
    <w:lvl w:ilvl="0">
      <w:start w:val="1"/>
      <w:numFmt w:val="decimal"/>
      <w:lvlText w:val="%1."/>
      <w:lvlJc w:val="left"/>
      <w:pPr>
        <w:tabs>
          <w:tab w:val="num" w:pos="-27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-270"/>
        </w:tabs>
        <w:ind w:left="810" w:hanging="360"/>
      </w:pPr>
    </w:lvl>
    <w:lvl w:ilvl="2">
      <w:start w:val="1"/>
      <w:numFmt w:val="decimal"/>
      <w:lvlText w:val="%3."/>
      <w:lvlJc w:val="left"/>
      <w:pPr>
        <w:tabs>
          <w:tab w:val="num" w:pos="-270"/>
        </w:tabs>
        <w:ind w:left="1170" w:hanging="360"/>
      </w:pPr>
    </w:lvl>
    <w:lvl w:ilvl="3">
      <w:start w:val="1"/>
      <w:numFmt w:val="decimal"/>
      <w:lvlText w:val="%4."/>
      <w:lvlJc w:val="left"/>
      <w:pPr>
        <w:tabs>
          <w:tab w:val="num" w:pos="-270"/>
        </w:tabs>
        <w:ind w:left="1530" w:hanging="360"/>
      </w:pPr>
    </w:lvl>
    <w:lvl w:ilvl="4">
      <w:start w:val="1"/>
      <w:numFmt w:val="decimal"/>
      <w:lvlText w:val="%5."/>
      <w:lvlJc w:val="left"/>
      <w:pPr>
        <w:tabs>
          <w:tab w:val="num" w:pos="-270"/>
        </w:tabs>
        <w:ind w:left="1890" w:hanging="360"/>
      </w:pPr>
    </w:lvl>
    <w:lvl w:ilvl="5">
      <w:start w:val="1"/>
      <w:numFmt w:val="decimal"/>
      <w:lvlText w:val="%6."/>
      <w:lvlJc w:val="left"/>
      <w:pPr>
        <w:tabs>
          <w:tab w:val="num" w:pos="-270"/>
        </w:tabs>
        <w:ind w:left="2250" w:hanging="360"/>
      </w:pPr>
    </w:lvl>
    <w:lvl w:ilvl="6">
      <w:start w:val="1"/>
      <w:numFmt w:val="decimal"/>
      <w:lvlText w:val="%7."/>
      <w:lvlJc w:val="left"/>
      <w:pPr>
        <w:tabs>
          <w:tab w:val="num" w:pos="-270"/>
        </w:tabs>
        <w:ind w:left="2610" w:hanging="360"/>
      </w:pPr>
    </w:lvl>
    <w:lvl w:ilvl="7">
      <w:start w:val="1"/>
      <w:numFmt w:val="decimal"/>
      <w:lvlText w:val="%8."/>
      <w:lvlJc w:val="left"/>
      <w:pPr>
        <w:tabs>
          <w:tab w:val="num" w:pos="-270"/>
        </w:tabs>
        <w:ind w:left="2970" w:hanging="360"/>
      </w:pPr>
    </w:lvl>
    <w:lvl w:ilvl="8">
      <w:start w:val="1"/>
      <w:numFmt w:val="decimal"/>
      <w:lvlText w:val="%9."/>
      <w:lvlJc w:val="left"/>
      <w:pPr>
        <w:tabs>
          <w:tab w:val="num" w:pos="-270"/>
        </w:tabs>
        <w:ind w:left="3330" w:hanging="360"/>
      </w:pPr>
    </w:lvl>
  </w:abstractNum>
  <w:abstractNum w:abstractNumId="1" w15:restartNumberingAfterBreak="0">
    <w:nsid w:val="14CE69A7"/>
    <w:multiLevelType w:val="multilevel"/>
    <w:tmpl w:val="DE76E9FC"/>
    <w:lvl w:ilvl="0">
      <w:start w:val="1"/>
      <w:numFmt w:val="none"/>
      <w:pStyle w:val="Nagwek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B886988"/>
    <w:multiLevelType w:val="hybridMultilevel"/>
    <w:tmpl w:val="49E437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E64841"/>
    <w:multiLevelType w:val="hybridMultilevel"/>
    <w:tmpl w:val="429CD764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A38392F"/>
    <w:multiLevelType w:val="multilevel"/>
    <w:tmpl w:val="FC2E23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B38022F"/>
    <w:multiLevelType w:val="hybridMultilevel"/>
    <w:tmpl w:val="FC004E1E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2377376"/>
    <w:multiLevelType w:val="multilevel"/>
    <w:tmpl w:val="676635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EDF0EAF"/>
    <w:multiLevelType w:val="hybridMultilevel"/>
    <w:tmpl w:val="F392E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2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D1"/>
    <w:rsid w:val="000177D6"/>
    <w:rsid w:val="00043605"/>
    <w:rsid w:val="00045DC7"/>
    <w:rsid w:val="00106810"/>
    <w:rsid w:val="00134FA9"/>
    <w:rsid w:val="00147E8D"/>
    <w:rsid w:val="0015637A"/>
    <w:rsid w:val="00161E47"/>
    <w:rsid w:val="00213567"/>
    <w:rsid w:val="00267FA2"/>
    <w:rsid w:val="002B5F62"/>
    <w:rsid w:val="002B619B"/>
    <w:rsid w:val="002E532B"/>
    <w:rsid w:val="002E5E7A"/>
    <w:rsid w:val="002E6D3C"/>
    <w:rsid w:val="003618AC"/>
    <w:rsid w:val="003C033C"/>
    <w:rsid w:val="003D668D"/>
    <w:rsid w:val="003F5790"/>
    <w:rsid w:val="00411245"/>
    <w:rsid w:val="004F0F65"/>
    <w:rsid w:val="00507532"/>
    <w:rsid w:val="00534649"/>
    <w:rsid w:val="005920DF"/>
    <w:rsid w:val="00595689"/>
    <w:rsid w:val="005A1341"/>
    <w:rsid w:val="005B2F31"/>
    <w:rsid w:val="005E3964"/>
    <w:rsid w:val="005F10E7"/>
    <w:rsid w:val="006038BD"/>
    <w:rsid w:val="006072E6"/>
    <w:rsid w:val="00646774"/>
    <w:rsid w:val="006875A3"/>
    <w:rsid w:val="006A1809"/>
    <w:rsid w:val="006E18EA"/>
    <w:rsid w:val="006F3336"/>
    <w:rsid w:val="00700A90"/>
    <w:rsid w:val="007B49C4"/>
    <w:rsid w:val="007E56EA"/>
    <w:rsid w:val="0088050D"/>
    <w:rsid w:val="008A514A"/>
    <w:rsid w:val="008C0601"/>
    <w:rsid w:val="008C5BA3"/>
    <w:rsid w:val="008F0551"/>
    <w:rsid w:val="009815F0"/>
    <w:rsid w:val="00991736"/>
    <w:rsid w:val="009E4D5B"/>
    <w:rsid w:val="009E5E76"/>
    <w:rsid w:val="00A32846"/>
    <w:rsid w:val="00AB389B"/>
    <w:rsid w:val="00B0671A"/>
    <w:rsid w:val="00B148BC"/>
    <w:rsid w:val="00B21E90"/>
    <w:rsid w:val="00B344C9"/>
    <w:rsid w:val="00B73D5D"/>
    <w:rsid w:val="00B97A73"/>
    <w:rsid w:val="00C12DB7"/>
    <w:rsid w:val="00C40B3A"/>
    <w:rsid w:val="00C507D1"/>
    <w:rsid w:val="00CC392B"/>
    <w:rsid w:val="00D019D6"/>
    <w:rsid w:val="00D224C7"/>
    <w:rsid w:val="00D6265C"/>
    <w:rsid w:val="00D6413F"/>
    <w:rsid w:val="00D830BD"/>
    <w:rsid w:val="00DB4ADE"/>
    <w:rsid w:val="00DD3EBA"/>
    <w:rsid w:val="00DD6CC1"/>
    <w:rsid w:val="00E2640A"/>
    <w:rsid w:val="00E35B6C"/>
    <w:rsid w:val="00E852BC"/>
    <w:rsid w:val="00F05276"/>
    <w:rsid w:val="00F45BD9"/>
    <w:rsid w:val="00FA6883"/>
    <w:rsid w:val="00FD0740"/>
    <w:rsid w:val="00FF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310A22-8D43-4AE2-BFC1-3C0C2CDE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textAlignment w:val="baseline"/>
    </w:pPr>
    <w:rPr>
      <w:color w:val="000000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outlineLvl w:val="0"/>
    </w:pPr>
    <w:rPr>
      <w:b/>
      <w:bCs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spacing w:before="200" w:after="0"/>
      <w:outlineLvl w:val="1"/>
    </w:pPr>
    <w:rPr>
      <w:b/>
      <w:bCs/>
    </w:rPr>
  </w:style>
  <w:style w:type="paragraph" w:styleId="Nagwek3">
    <w:name w:val="heading 3"/>
    <w:basedOn w:val="Nagwek"/>
    <w:next w:val="Tekstpodstawowy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  <w:rPr>
      <w:rFonts w:cs="Times New Roman"/>
    </w:rPr>
  </w:style>
  <w:style w:type="character" w:customStyle="1" w:styleId="WW8Num6z2">
    <w:name w:val="WW8Num6z2"/>
    <w:qFormat/>
  </w:style>
  <w:style w:type="character" w:customStyle="1" w:styleId="WW8Num6z1">
    <w:name w:val="WW8Num6z1"/>
    <w:qFormat/>
    <w:rPr>
      <w:rFonts w:ascii="Calibri" w:hAnsi="Calibri" w:cs="Times New Roman"/>
      <w:b w:val="0"/>
      <w:sz w:val="22"/>
      <w:szCs w:val="22"/>
    </w:rPr>
  </w:style>
  <w:style w:type="character" w:customStyle="1" w:styleId="WW8Num6z0">
    <w:name w:val="WW8Num6z0"/>
    <w:qFormat/>
    <w:rPr>
      <w:rFonts w:cs="Times New Roman"/>
      <w:sz w:val="16"/>
      <w:szCs w:val="16"/>
    </w:rPr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80"/>
      <w:u w:val="single"/>
    </w:rPr>
  </w:style>
  <w:style w:type="character" w:customStyle="1" w:styleId="Znakiwypunktowania">
    <w:name w:val="Znaki wypunktowania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TekstdymkaZnak">
    <w:name w:val="Tekst dymka Znak"/>
    <w:qFormat/>
    <w:rPr>
      <w:rFonts w:ascii="Segoe UI" w:eastAsia="SimSun;宋体" w:hAnsi="Segoe UI" w:cs="Mangal;Cambria Math"/>
      <w:kern w:val="2"/>
      <w:sz w:val="18"/>
      <w:szCs w:val="16"/>
      <w:lang w:bidi="hi-IN"/>
    </w:rPr>
  </w:style>
  <w:style w:type="character" w:customStyle="1" w:styleId="TekstpodstawowyZnak">
    <w:name w:val="Tekst podstawowy Znak"/>
    <w:qFormat/>
    <w:rPr>
      <w:rFonts w:ascii="Times New Roman" w:eastAsia="SimSun;宋体" w:hAnsi="Times New Roman" w:cs="Tahoma"/>
      <w:kern w:val="2"/>
      <w:sz w:val="24"/>
      <w:szCs w:val="24"/>
      <w:lang w:bidi="hi-IN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  <w:rPr>
      <w:rFonts w:cs="Times New Roman"/>
    </w:rPr>
  </w:style>
  <w:style w:type="character" w:customStyle="1" w:styleId="WW8Num2z2">
    <w:name w:val="WW8Num2z2"/>
    <w:qFormat/>
  </w:style>
  <w:style w:type="character" w:customStyle="1" w:styleId="WW8Num2z1">
    <w:name w:val="WW8Num2z1"/>
    <w:qFormat/>
    <w:rPr>
      <w:rFonts w:ascii="Calibri" w:hAnsi="Calibri" w:cs="Times New Roman"/>
      <w:b w:val="0"/>
      <w:sz w:val="22"/>
      <w:szCs w:val="22"/>
    </w:rPr>
  </w:style>
  <w:style w:type="character" w:customStyle="1" w:styleId="WW8Num2z0">
    <w:name w:val="WW8Num2z0"/>
    <w:qFormat/>
    <w:rPr>
      <w:rFonts w:cs="Times New Roman"/>
      <w:sz w:val="16"/>
      <w:szCs w:val="16"/>
    </w:rPr>
  </w:style>
  <w:style w:type="character" w:customStyle="1" w:styleId="WW8Num1z1">
    <w:name w:val="WW8Num1z1"/>
    <w:qFormat/>
    <w:rPr>
      <w:rFonts w:ascii="OpenSymbol;Arial Unicode MS" w:hAnsi="OpenSymbol;Arial Unicode MS" w:cs="Courier New"/>
    </w:rPr>
  </w:style>
  <w:style w:type="character" w:customStyle="1" w:styleId="WW8Num1z0">
    <w:name w:val="WW8Num1z0"/>
    <w:qFormat/>
    <w:rPr>
      <w:rFonts w:ascii="Symbol" w:hAnsi="Symbol" w:cs="Symbol"/>
      <w:color w:val="000000"/>
      <w:sz w:val="16"/>
      <w:szCs w:val="16"/>
      <w:lang w:val="pl-PL"/>
    </w:rPr>
  </w:style>
  <w:style w:type="character" w:styleId="Pogrubienie">
    <w:name w:val="Strong"/>
    <w:basedOn w:val="Domylnaczcionkaakapitu"/>
    <w:qFormat/>
    <w:rPr>
      <w:b/>
      <w:bCs/>
    </w:rPr>
  </w:style>
  <w:style w:type="character" w:customStyle="1" w:styleId="NagwekZnak">
    <w:name w:val="Nagłówek Znak"/>
    <w:basedOn w:val="Domylnaczcionkaakapitu"/>
    <w:qFormat/>
    <w:rPr>
      <w:rFonts w:cs="Mangal"/>
      <w:szCs w:val="21"/>
    </w:rPr>
  </w:style>
  <w:style w:type="character" w:customStyle="1" w:styleId="WWCharLFO1LVL1">
    <w:name w:val="WW_CharLFO1LVL1"/>
    <w:qFormat/>
    <w:rPr>
      <w:rFonts w:ascii="Symbol" w:hAnsi="Symbol" w:cs="Symbol"/>
      <w:color w:val="000000"/>
      <w:sz w:val="16"/>
      <w:szCs w:val="16"/>
      <w:lang w:val="pl-PL"/>
    </w:rPr>
  </w:style>
  <w:style w:type="character" w:customStyle="1" w:styleId="WWCharLFO1LVL2">
    <w:name w:val="WW_CharLFO1LVL2"/>
    <w:qFormat/>
    <w:rPr>
      <w:rFonts w:ascii="OpenSymbol;Arial Unicode MS" w:hAnsi="OpenSymbol;Arial Unicode MS" w:cs="Courier New"/>
    </w:rPr>
  </w:style>
  <w:style w:type="character" w:customStyle="1" w:styleId="WWCharLFO1LVL3">
    <w:name w:val="WW_CharLFO1LVL3"/>
    <w:qFormat/>
    <w:rPr>
      <w:rFonts w:ascii="OpenSymbol;Arial Unicode MS" w:hAnsi="OpenSymbol;Arial Unicode MS" w:cs="Courier New"/>
    </w:rPr>
  </w:style>
  <w:style w:type="character" w:customStyle="1" w:styleId="WWCharLFO1LVL4">
    <w:name w:val="WW_CharLFO1LVL4"/>
    <w:qFormat/>
    <w:rPr>
      <w:rFonts w:ascii="Symbol" w:hAnsi="Symbol" w:cs="Symbol"/>
      <w:color w:val="000000"/>
      <w:sz w:val="16"/>
      <w:szCs w:val="16"/>
      <w:lang w:val="pl-PL"/>
    </w:rPr>
  </w:style>
  <w:style w:type="character" w:customStyle="1" w:styleId="WWCharLFO1LVL5">
    <w:name w:val="WW_CharLFO1LVL5"/>
    <w:qFormat/>
    <w:rPr>
      <w:rFonts w:ascii="OpenSymbol;Arial Unicode MS" w:hAnsi="OpenSymbol;Arial Unicode MS" w:cs="Courier New"/>
    </w:rPr>
  </w:style>
  <w:style w:type="character" w:customStyle="1" w:styleId="WWCharLFO1LVL6">
    <w:name w:val="WW_CharLFO1LVL6"/>
    <w:qFormat/>
    <w:rPr>
      <w:rFonts w:ascii="OpenSymbol;Arial Unicode MS" w:hAnsi="OpenSymbol;Arial Unicode MS" w:cs="Courier New"/>
    </w:rPr>
  </w:style>
  <w:style w:type="character" w:customStyle="1" w:styleId="WWCharLFO1LVL7">
    <w:name w:val="WW_CharLFO1LVL7"/>
    <w:qFormat/>
    <w:rPr>
      <w:rFonts w:ascii="Symbol" w:hAnsi="Symbol" w:cs="Symbol"/>
      <w:color w:val="000000"/>
      <w:sz w:val="16"/>
      <w:szCs w:val="16"/>
      <w:lang w:val="pl-PL"/>
    </w:rPr>
  </w:style>
  <w:style w:type="character" w:customStyle="1" w:styleId="WWCharLFO1LVL8">
    <w:name w:val="WW_CharLFO1LVL8"/>
    <w:qFormat/>
    <w:rPr>
      <w:rFonts w:ascii="OpenSymbol;Arial Unicode MS" w:hAnsi="OpenSymbol;Arial Unicode MS" w:cs="Courier New"/>
    </w:rPr>
  </w:style>
  <w:style w:type="character" w:customStyle="1" w:styleId="WWCharLFO1LVL9">
    <w:name w:val="WW_CharLFO1LVL9"/>
    <w:qFormat/>
    <w:rPr>
      <w:rFonts w:ascii="OpenSymbol;Arial Unicode MS" w:hAnsi="OpenSymbol;Arial Unicode MS" w:cs="Courier New"/>
    </w:rPr>
  </w:style>
  <w:style w:type="character" w:customStyle="1" w:styleId="WWCharLFO2LVL1">
    <w:name w:val="WW_CharLFO2LVL1"/>
    <w:qFormat/>
    <w:rPr>
      <w:rFonts w:cs="Times New Roman"/>
      <w:sz w:val="16"/>
      <w:szCs w:val="16"/>
    </w:rPr>
  </w:style>
  <w:style w:type="character" w:customStyle="1" w:styleId="WWCharLFO2LVL2">
    <w:name w:val="WW_CharLFO2LVL2"/>
    <w:qFormat/>
    <w:rPr>
      <w:rFonts w:ascii="Calibri" w:hAnsi="Calibri" w:cs="Times New Roman"/>
      <w:b w:val="0"/>
      <w:sz w:val="22"/>
      <w:szCs w:val="22"/>
    </w:rPr>
  </w:style>
  <w:style w:type="character" w:customStyle="1" w:styleId="WWCharLFO2LVL4">
    <w:name w:val="WW_CharLFO2LVL4"/>
    <w:qFormat/>
    <w:rPr>
      <w:rFonts w:cs="Times New Roman"/>
    </w:rPr>
  </w:style>
  <w:style w:type="character" w:customStyle="1" w:styleId="WWCharLFO4LVL1">
    <w:name w:val="WW_CharLFO4LVL1"/>
    <w:qFormat/>
    <w:rPr>
      <w:sz w:val="20"/>
      <w:szCs w:val="20"/>
    </w:rPr>
  </w:style>
  <w:style w:type="character" w:customStyle="1" w:styleId="WWCharLFO5LVL1">
    <w:name w:val="WW_CharLFO5LVL1"/>
    <w:qFormat/>
    <w:rPr>
      <w:sz w:val="20"/>
      <w:szCs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qFormat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</w:rPr>
  </w:style>
  <w:style w:type="paragraph" w:customStyle="1" w:styleId="Nagwekuser">
    <w:name w:val="Nagłówek (user)"/>
    <w:basedOn w:val="Normalny"/>
    <w:next w:val="Tekstpodstawowy"/>
    <w:qFormat/>
    <w:pPr>
      <w:tabs>
        <w:tab w:val="center" w:pos="4536"/>
        <w:tab w:val="right" w:pos="9072"/>
      </w:tabs>
    </w:pPr>
    <w:rPr>
      <w:rFonts w:cs="Mangal"/>
      <w:szCs w:val="21"/>
    </w:rPr>
  </w:style>
  <w:style w:type="paragraph" w:customStyle="1" w:styleId="Indeksuser">
    <w:name w:val="Indeks (user)"/>
    <w:basedOn w:val="Normalny"/>
    <w:qFormat/>
    <w:pPr>
      <w:suppressLineNumbers/>
    </w:pPr>
  </w:style>
  <w:style w:type="paragraph" w:customStyle="1" w:styleId="Cytatblokowy">
    <w:name w:val="Cytat blokowy"/>
    <w:basedOn w:val="Normalny"/>
    <w:qFormat/>
    <w:pPr>
      <w:spacing w:after="283"/>
      <w:ind w:left="567" w:right="567"/>
    </w:pPr>
  </w:style>
  <w:style w:type="paragraph" w:styleId="Tytu">
    <w:name w:val="Title"/>
    <w:basedOn w:val="Nagwek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"/>
    <w:next w:val="Tekstpodstawowy"/>
    <w:qFormat/>
    <w:pPr>
      <w:spacing w:before="60" w:after="0"/>
      <w:jc w:val="center"/>
    </w:pPr>
    <w:rPr>
      <w:sz w:val="36"/>
      <w:szCs w:val="36"/>
    </w:rPr>
  </w:style>
  <w:style w:type="paragraph" w:customStyle="1" w:styleId="Zawartoramki">
    <w:name w:val="Zawartość ramki"/>
    <w:basedOn w:val="Normalny"/>
    <w:qFormat/>
  </w:style>
  <w:style w:type="paragraph" w:styleId="Tekstdymka">
    <w:name w:val="Balloon Text"/>
    <w:basedOn w:val="Normalny"/>
    <w:qFormat/>
    <w:rPr>
      <w:rFonts w:ascii="Segoe UI" w:hAnsi="Segoe UI" w:cs="Mangal;Cambria Math"/>
      <w:sz w:val="18"/>
      <w:szCs w:val="16"/>
    </w:rPr>
  </w:style>
  <w:style w:type="paragraph" w:customStyle="1" w:styleId="Tekstpodstawowy21">
    <w:name w:val="Tekst podstawowy 21"/>
    <w:basedOn w:val="Normalny"/>
    <w:qFormat/>
    <w:pPr>
      <w:jc w:val="both"/>
    </w:pPr>
    <w:rPr>
      <w:rFonts w:ascii="Arial" w:eastAsia="Arial" w:hAnsi="Arial"/>
      <w:sz w:val="28"/>
      <w:szCs w:val="28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  <w:qFormat/>
  </w:style>
  <w:style w:type="paragraph" w:customStyle="1" w:styleId="Zawartoramkiuser">
    <w:name w:val="Zawartość ramki (user)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paragraph" w:styleId="Akapitzlist">
    <w:name w:val="List Paragraph"/>
    <w:basedOn w:val="Normalny"/>
    <w:uiPriority w:val="34"/>
    <w:qFormat/>
    <w:rsid w:val="00D6265C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B2747-48BF-49FF-B4E2-0D361CDEF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Rosłan</dc:creator>
  <dc:description/>
  <cp:lastModifiedBy>Agata Rosłan</cp:lastModifiedBy>
  <cp:revision>11</cp:revision>
  <cp:lastPrinted>2026-10-19T08:12:00Z</cp:lastPrinted>
  <dcterms:created xsi:type="dcterms:W3CDTF">2026-09-25T07:58:00Z</dcterms:created>
  <dcterms:modified xsi:type="dcterms:W3CDTF">2026-10-19T08:12:00Z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